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0"/>
        <w:gridCol w:w="6730"/>
      </w:tblGrid>
      <w:tr w:rsidR="00525D3D" w:rsidRPr="00525D3D" w:rsidTr="00245359">
        <w:tc>
          <w:tcPr>
            <w:tcW w:w="4070" w:type="dxa"/>
            <w:vAlign w:val="center"/>
          </w:tcPr>
          <w:p w:rsidR="00525D3D" w:rsidRPr="00525D3D" w:rsidRDefault="00525D3D" w:rsidP="00245359">
            <w:pPr>
              <w:pStyle w:val="ListParagraph"/>
              <w:rPr>
                <w:rFonts w:ascii="Arial" w:hAnsi="Arial" w:cs="Arial"/>
                <w:b/>
                <w:sz w:val="28"/>
              </w:rPr>
            </w:pPr>
            <w:r w:rsidRPr="00525D3D">
              <w:rPr>
                <w:noProof/>
              </w:rPr>
              <w:drawing>
                <wp:inline distT="0" distB="0" distL="0" distR="0">
                  <wp:extent cx="1772756" cy="731520"/>
                  <wp:effectExtent l="0" t="0" r="0" b="0"/>
                  <wp:docPr id="1137" name="Picture 1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7" name="Manufac.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72756" cy="731520"/>
                          </a:xfrm>
                          <a:prstGeom prst="rect">
                            <a:avLst/>
                          </a:prstGeom>
                        </pic:spPr>
                      </pic:pic>
                    </a:graphicData>
                  </a:graphic>
                </wp:inline>
              </w:drawing>
            </w:r>
          </w:p>
        </w:tc>
        <w:tc>
          <w:tcPr>
            <w:tcW w:w="6730" w:type="dxa"/>
            <w:vAlign w:val="center"/>
          </w:tcPr>
          <w:p w:rsidR="00525D3D" w:rsidRPr="00525D3D" w:rsidRDefault="00525D3D" w:rsidP="00245359">
            <w:pPr>
              <w:pStyle w:val="Heading1"/>
              <w:jc w:val="right"/>
              <w:outlineLvl w:val="0"/>
              <w:rPr>
                <w:rFonts w:cs="Arial"/>
              </w:rPr>
            </w:pPr>
            <w:r w:rsidRPr="00525D3D">
              <w:rPr>
                <w:rFonts w:cs="Arial"/>
              </w:rPr>
              <w:t>MANUFACTURING</w:t>
            </w:r>
          </w:p>
        </w:tc>
      </w:tr>
      <w:tr w:rsidR="00525D3D" w:rsidRPr="00525D3D" w:rsidTr="00245359">
        <w:tc>
          <w:tcPr>
            <w:tcW w:w="10800" w:type="dxa"/>
            <w:gridSpan w:val="2"/>
            <w:tcBorders>
              <w:bottom w:val="single" w:sz="4" w:space="0" w:color="auto"/>
            </w:tcBorders>
          </w:tcPr>
          <w:p w:rsidR="00525D3D" w:rsidRPr="00525D3D" w:rsidRDefault="00525D3D" w:rsidP="00245359">
            <w:pPr>
              <w:pStyle w:val="Heading1"/>
              <w:outlineLvl w:val="0"/>
              <w:rPr>
                <w:rFonts w:cs="Arial"/>
              </w:rPr>
            </w:pPr>
            <w:r w:rsidRPr="00525D3D">
              <w:rPr>
                <w:rFonts w:cs="Arial"/>
                <w:b w:val="0"/>
                <w:noProof/>
                <w:sz w:val="28"/>
              </w:rPr>
            </w:r>
            <w:r w:rsidRPr="00525D3D">
              <w:rPr>
                <w:rFonts w:cs="Arial"/>
                <w:b w:val="0"/>
                <w:noProof/>
                <w:sz w:val="28"/>
              </w:rPr>
              <w:pict>
                <v:roundrect id="AutoShape 76" o:spid="_x0000_s1026" style="width:522pt;height:36pt;visibility:visible;mso-position-horizontal-relative:char;mso-position-vertical-relative:line;v-text-anchor:middle" arcsize="10923f" fillcolor="#060" strokecolor="#f2f2f2 [3041]" strokeweight="3pt">
                  <v:shadow on="t" color="#4e6128 [1606]" opacity=".5" offset="1pt"/>
                  <v:textbox>
                    <w:txbxContent>
                      <w:p w:rsidR="00525D3D" w:rsidRPr="0058547B" w:rsidRDefault="00525D3D" w:rsidP="00525D3D">
                        <w:pPr>
                          <w:jc w:val="center"/>
                          <w:rPr>
                            <w:rFonts w:ascii="Arial" w:hAnsi="Arial" w:cs="Arial"/>
                            <w:b/>
                            <w:color w:val="FFFFFF" w:themeColor="background1"/>
                            <w:sz w:val="36"/>
                          </w:rPr>
                        </w:pPr>
                        <w:r>
                          <w:rPr>
                            <w:rFonts w:ascii="Arial" w:hAnsi="Arial" w:cs="Arial"/>
                            <w:b/>
                            <w:color w:val="FFFFFF" w:themeColor="background1"/>
                            <w:sz w:val="36"/>
                          </w:rPr>
                          <w:t xml:space="preserve">EARN YOUR </w:t>
                        </w:r>
                        <w:r w:rsidRPr="0058547B">
                          <w:rPr>
                            <w:rFonts w:ascii="Arial" w:hAnsi="Arial" w:cs="Arial"/>
                            <w:b/>
                            <w:color w:val="FFFFFF" w:themeColor="background1"/>
                            <w:sz w:val="36"/>
                          </w:rPr>
                          <w:t>BUSINESS &amp; INDUSTRY ENDORSEMENT</w:t>
                        </w:r>
                      </w:p>
                    </w:txbxContent>
                  </v:textbox>
                  <w10:wrap type="none"/>
                  <w10:anchorlock/>
                </v:roundrect>
              </w:pict>
            </w:r>
          </w:p>
        </w:tc>
      </w:tr>
    </w:tbl>
    <w:p w:rsidR="00A800D3" w:rsidRPr="00525D3D" w:rsidRDefault="00A800D3"/>
    <w:p w:rsidR="00525D3D" w:rsidRPr="00525D3D" w:rsidRDefault="00525D3D" w:rsidP="00525D3D">
      <w:pPr>
        <w:pStyle w:val="Heading3"/>
        <w:spacing w:before="240" w:after="240"/>
        <w:rPr>
          <w:color w:val="auto"/>
          <w:sz w:val="28"/>
          <w:u w:val="single"/>
        </w:rPr>
      </w:pPr>
      <w:r w:rsidRPr="00525D3D">
        <w:rPr>
          <w:color w:val="auto"/>
          <w:sz w:val="28"/>
          <w:u w:val="single"/>
        </w:rPr>
        <w:t>Welding PROGRAM OF STUDY</w:t>
      </w:r>
    </w:p>
    <w:tbl>
      <w:tblPr>
        <w:tblStyle w:val="TableGrid"/>
        <w:tblpPr w:leftFromText="180" w:rightFromText="180" w:vertAnchor="text" w:horzAnchor="margin" w:tblpY="6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0"/>
        <w:gridCol w:w="3386"/>
        <w:gridCol w:w="3299"/>
        <w:gridCol w:w="1825"/>
        <w:gridCol w:w="580"/>
      </w:tblGrid>
      <w:tr w:rsidR="00525D3D" w:rsidRPr="00525D3D" w:rsidTr="00245359">
        <w:trPr>
          <w:trHeight w:val="307"/>
        </w:trPr>
        <w:tc>
          <w:tcPr>
            <w:tcW w:w="1660" w:type="dxa"/>
            <w:tcBorders>
              <w:bottom w:val="single" w:sz="18" w:space="0" w:color="auto"/>
            </w:tcBorders>
            <w:shd w:val="clear" w:color="auto" w:fill="auto"/>
          </w:tcPr>
          <w:p w:rsidR="00525D3D" w:rsidRPr="00525D3D" w:rsidRDefault="00525D3D" w:rsidP="00245359">
            <w:pPr>
              <w:rPr>
                <w:rFonts w:ascii="Arial" w:hAnsi="Arial" w:cs="Arial"/>
                <w:b/>
                <w:sz w:val="20"/>
                <w:szCs w:val="20"/>
              </w:rPr>
            </w:pPr>
            <w:r w:rsidRPr="00525D3D">
              <w:rPr>
                <w:rFonts w:ascii="Arial" w:hAnsi="Arial" w:cs="Arial"/>
                <w:b/>
                <w:sz w:val="24"/>
                <w:szCs w:val="20"/>
              </w:rPr>
              <w:t>09705</w:t>
            </w:r>
          </w:p>
        </w:tc>
        <w:tc>
          <w:tcPr>
            <w:tcW w:w="6685" w:type="dxa"/>
            <w:gridSpan w:val="2"/>
            <w:tcBorders>
              <w:bottom w:val="single" w:sz="18" w:space="0" w:color="auto"/>
            </w:tcBorders>
            <w:shd w:val="clear" w:color="auto" w:fill="auto"/>
          </w:tcPr>
          <w:p w:rsidR="00525D3D" w:rsidRPr="00525D3D" w:rsidRDefault="00525D3D" w:rsidP="00245359">
            <w:pPr>
              <w:pStyle w:val="Heading4"/>
              <w:spacing w:before="0"/>
              <w:outlineLvl w:val="3"/>
              <w:rPr>
                <w:color w:val="auto"/>
                <w:sz w:val="20"/>
              </w:rPr>
            </w:pPr>
            <w:r w:rsidRPr="00525D3D">
              <w:rPr>
                <w:color w:val="auto"/>
              </w:rPr>
              <w:t xml:space="preserve">Agricultural Mechanics &amp; Metal Technologies, </w:t>
            </w:r>
            <w:r w:rsidRPr="00525D3D">
              <w:rPr>
                <w:rFonts w:cs="Arial"/>
                <w:color w:val="auto"/>
                <w:sz w:val="20"/>
                <w:szCs w:val="20"/>
              </w:rPr>
              <w:t>1 credit</w:t>
            </w:r>
          </w:p>
        </w:tc>
        <w:tc>
          <w:tcPr>
            <w:tcW w:w="2405" w:type="dxa"/>
            <w:gridSpan w:val="2"/>
            <w:tcBorders>
              <w:bottom w:val="single" w:sz="18" w:space="0" w:color="auto"/>
            </w:tcBorders>
            <w:shd w:val="clear" w:color="auto" w:fill="auto"/>
          </w:tcPr>
          <w:p w:rsidR="00525D3D" w:rsidRPr="00525D3D" w:rsidRDefault="00525D3D" w:rsidP="00245359">
            <w:pPr>
              <w:jc w:val="right"/>
              <w:rPr>
                <w:rFonts w:ascii="Arial" w:hAnsi="Arial" w:cs="Arial"/>
                <w:b/>
                <w:sz w:val="20"/>
                <w:szCs w:val="20"/>
              </w:rPr>
            </w:pPr>
            <w:r w:rsidRPr="00525D3D">
              <w:rPr>
                <w:rFonts w:ascii="Arial" w:hAnsi="Arial" w:cs="Arial"/>
                <w:b/>
                <w:sz w:val="20"/>
                <w:szCs w:val="20"/>
              </w:rPr>
              <w:t>GPA Level: Regular</w:t>
            </w:r>
          </w:p>
        </w:tc>
      </w:tr>
      <w:tr w:rsidR="00525D3D" w:rsidRPr="00525D3D" w:rsidTr="00245359">
        <w:trPr>
          <w:trHeight w:val="307"/>
        </w:trPr>
        <w:tc>
          <w:tcPr>
            <w:tcW w:w="1660" w:type="dxa"/>
            <w:tcBorders>
              <w:top w:val="single" w:sz="18" w:space="0" w:color="auto"/>
            </w:tcBorders>
            <w:shd w:val="clear" w:color="auto" w:fill="auto"/>
          </w:tcPr>
          <w:p w:rsidR="00525D3D" w:rsidRPr="00525D3D" w:rsidRDefault="00525D3D" w:rsidP="00245359">
            <w:pPr>
              <w:rPr>
                <w:rFonts w:ascii="Arial" w:hAnsi="Arial" w:cs="Arial"/>
                <w:b/>
                <w:sz w:val="24"/>
                <w:szCs w:val="20"/>
              </w:rPr>
            </w:pPr>
          </w:p>
        </w:tc>
        <w:tc>
          <w:tcPr>
            <w:tcW w:w="3386" w:type="dxa"/>
            <w:tcBorders>
              <w:top w:val="single" w:sz="18" w:space="0" w:color="auto"/>
            </w:tcBorders>
            <w:shd w:val="clear" w:color="auto" w:fill="auto"/>
          </w:tcPr>
          <w:p w:rsidR="00525D3D" w:rsidRPr="00525D3D" w:rsidRDefault="00525D3D" w:rsidP="00245359">
            <w:pPr>
              <w:rPr>
                <w:rFonts w:ascii="Arial" w:hAnsi="Arial" w:cs="Arial"/>
                <w:b/>
                <w:sz w:val="24"/>
                <w:szCs w:val="20"/>
              </w:rPr>
            </w:pPr>
            <w:r w:rsidRPr="00525D3D">
              <w:rPr>
                <w:rFonts w:ascii="Arial" w:hAnsi="Arial" w:cs="Arial"/>
                <w:b/>
                <w:sz w:val="20"/>
                <w:szCs w:val="20"/>
              </w:rPr>
              <w:t>Grades 10-12</w:t>
            </w:r>
          </w:p>
        </w:tc>
        <w:tc>
          <w:tcPr>
            <w:tcW w:w="5124" w:type="dxa"/>
            <w:gridSpan w:val="2"/>
            <w:tcBorders>
              <w:top w:val="single" w:sz="18" w:space="0" w:color="auto"/>
            </w:tcBorders>
            <w:shd w:val="clear" w:color="auto" w:fill="auto"/>
          </w:tcPr>
          <w:p w:rsidR="00525D3D" w:rsidRPr="00525D3D" w:rsidRDefault="00525D3D" w:rsidP="00245359">
            <w:pPr>
              <w:rPr>
                <w:rFonts w:ascii="Arial" w:hAnsi="Arial" w:cs="Arial"/>
                <w:b/>
                <w:sz w:val="20"/>
                <w:szCs w:val="20"/>
              </w:rPr>
            </w:pPr>
            <w:r w:rsidRPr="00525D3D">
              <w:rPr>
                <w:rFonts w:ascii="Arial" w:hAnsi="Arial" w:cs="Arial"/>
                <w:b/>
                <w:sz w:val="20"/>
                <w:szCs w:val="20"/>
              </w:rPr>
              <w:t>Service ID: 13002200</w:t>
            </w:r>
          </w:p>
        </w:tc>
        <w:tc>
          <w:tcPr>
            <w:tcW w:w="580" w:type="dxa"/>
            <w:tcBorders>
              <w:top w:val="single" w:sz="18" w:space="0" w:color="auto"/>
            </w:tcBorders>
            <w:shd w:val="clear" w:color="auto" w:fill="auto"/>
          </w:tcPr>
          <w:p w:rsidR="00525D3D" w:rsidRPr="00525D3D" w:rsidRDefault="00525D3D" w:rsidP="00245359">
            <w:pPr>
              <w:rPr>
                <w:rFonts w:ascii="Arial" w:hAnsi="Arial" w:cs="Arial"/>
                <w:b/>
                <w:sz w:val="20"/>
                <w:szCs w:val="20"/>
              </w:rPr>
            </w:pPr>
          </w:p>
        </w:tc>
      </w:tr>
      <w:tr w:rsidR="00525D3D" w:rsidRPr="00525D3D" w:rsidTr="00245359">
        <w:trPr>
          <w:trHeight w:val="307"/>
        </w:trPr>
        <w:tc>
          <w:tcPr>
            <w:tcW w:w="1660" w:type="dxa"/>
            <w:shd w:val="clear" w:color="auto" w:fill="auto"/>
          </w:tcPr>
          <w:p w:rsidR="00525D3D" w:rsidRPr="00525D3D" w:rsidRDefault="00525D3D" w:rsidP="00245359">
            <w:pPr>
              <w:rPr>
                <w:rFonts w:ascii="Arial" w:hAnsi="Arial" w:cs="Arial"/>
                <w:b/>
                <w:sz w:val="20"/>
                <w:szCs w:val="20"/>
              </w:rPr>
            </w:pPr>
          </w:p>
        </w:tc>
        <w:tc>
          <w:tcPr>
            <w:tcW w:w="3386" w:type="dxa"/>
            <w:shd w:val="clear" w:color="auto" w:fill="auto"/>
          </w:tcPr>
          <w:p w:rsidR="00525D3D" w:rsidRPr="00525D3D" w:rsidRDefault="00525D3D" w:rsidP="00245359">
            <w:pPr>
              <w:rPr>
                <w:rFonts w:ascii="Arial" w:hAnsi="Arial" w:cs="Arial"/>
                <w:b/>
                <w:sz w:val="20"/>
                <w:szCs w:val="20"/>
              </w:rPr>
            </w:pPr>
            <w:r w:rsidRPr="00525D3D">
              <w:rPr>
                <w:rFonts w:ascii="Arial" w:hAnsi="Arial" w:cs="Arial"/>
                <w:b/>
                <w:sz w:val="20"/>
                <w:szCs w:val="20"/>
              </w:rPr>
              <w:t xml:space="preserve">Recommended Prerequisite:    </w:t>
            </w:r>
          </w:p>
        </w:tc>
        <w:tc>
          <w:tcPr>
            <w:tcW w:w="5124" w:type="dxa"/>
            <w:gridSpan w:val="2"/>
            <w:shd w:val="clear" w:color="auto" w:fill="auto"/>
          </w:tcPr>
          <w:p w:rsidR="00525D3D" w:rsidRPr="00525D3D" w:rsidRDefault="00525D3D" w:rsidP="00245359">
            <w:pPr>
              <w:rPr>
                <w:rFonts w:ascii="Arial" w:hAnsi="Arial" w:cs="Arial"/>
                <w:b/>
                <w:sz w:val="20"/>
                <w:szCs w:val="20"/>
              </w:rPr>
            </w:pPr>
            <w:r w:rsidRPr="00525D3D">
              <w:rPr>
                <w:rFonts w:ascii="Arial" w:hAnsi="Arial" w:cs="Arial"/>
                <w:b/>
                <w:sz w:val="20"/>
                <w:szCs w:val="20"/>
              </w:rPr>
              <w:t>Principles of Agriculture, Food, &amp; Natural Resources</w:t>
            </w:r>
          </w:p>
        </w:tc>
        <w:tc>
          <w:tcPr>
            <w:tcW w:w="580" w:type="dxa"/>
            <w:shd w:val="clear" w:color="auto" w:fill="auto"/>
          </w:tcPr>
          <w:p w:rsidR="00525D3D" w:rsidRPr="00525D3D" w:rsidRDefault="00525D3D" w:rsidP="00245359">
            <w:pPr>
              <w:rPr>
                <w:rFonts w:ascii="Arial" w:hAnsi="Arial" w:cs="Arial"/>
                <w:b/>
                <w:sz w:val="20"/>
                <w:szCs w:val="20"/>
              </w:rPr>
            </w:pPr>
          </w:p>
        </w:tc>
      </w:tr>
      <w:tr w:rsidR="00525D3D" w:rsidRPr="00525D3D" w:rsidTr="00245359">
        <w:trPr>
          <w:trHeight w:val="307"/>
        </w:trPr>
        <w:tc>
          <w:tcPr>
            <w:tcW w:w="1660" w:type="dxa"/>
            <w:shd w:val="clear" w:color="auto" w:fill="auto"/>
          </w:tcPr>
          <w:p w:rsidR="00525D3D" w:rsidRPr="00525D3D" w:rsidRDefault="00525D3D" w:rsidP="00245359">
            <w:pPr>
              <w:rPr>
                <w:rFonts w:ascii="Arial" w:hAnsi="Arial" w:cs="Arial"/>
                <w:b/>
                <w:sz w:val="20"/>
                <w:szCs w:val="20"/>
              </w:rPr>
            </w:pPr>
          </w:p>
        </w:tc>
        <w:tc>
          <w:tcPr>
            <w:tcW w:w="3386" w:type="dxa"/>
            <w:shd w:val="clear" w:color="auto" w:fill="auto"/>
          </w:tcPr>
          <w:p w:rsidR="00525D3D" w:rsidRPr="00525D3D" w:rsidRDefault="00525D3D" w:rsidP="00245359">
            <w:pPr>
              <w:rPr>
                <w:rFonts w:ascii="Arial" w:hAnsi="Arial" w:cs="Arial"/>
                <w:b/>
                <w:sz w:val="20"/>
                <w:szCs w:val="20"/>
              </w:rPr>
            </w:pPr>
            <w:r w:rsidRPr="00525D3D">
              <w:rPr>
                <w:rFonts w:ascii="Arial" w:hAnsi="Arial" w:cs="Arial"/>
                <w:b/>
                <w:sz w:val="20"/>
                <w:szCs w:val="20"/>
              </w:rPr>
              <w:t>Industry Certification:</w:t>
            </w:r>
          </w:p>
        </w:tc>
        <w:tc>
          <w:tcPr>
            <w:tcW w:w="5124" w:type="dxa"/>
            <w:gridSpan w:val="2"/>
            <w:shd w:val="clear" w:color="auto" w:fill="auto"/>
          </w:tcPr>
          <w:p w:rsidR="00525D3D" w:rsidRPr="00525D3D" w:rsidRDefault="00525D3D" w:rsidP="00245359">
            <w:pPr>
              <w:rPr>
                <w:rFonts w:ascii="Arial" w:hAnsi="Arial" w:cs="Arial"/>
                <w:b/>
                <w:sz w:val="20"/>
                <w:szCs w:val="20"/>
              </w:rPr>
            </w:pPr>
            <w:r w:rsidRPr="00525D3D">
              <w:rPr>
                <w:rFonts w:ascii="Arial" w:hAnsi="Arial" w:cs="Arial"/>
                <w:b/>
                <w:sz w:val="20"/>
                <w:szCs w:val="20"/>
              </w:rPr>
              <w:t>NCCER Core</w:t>
            </w:r>
          </w:p>
        </w:tc>
        <w:tc>
          <w:tcPr>
            <w:tcW w:w="580" w:type="dxa"/>
            <w:shd w:val="clear" w:color="auto" w:fill="auto"/>
          </w:tcPr>
          <w:p w:rsidR="00525D3D" w:rsidRPr="00525D3D" w:rsidRDefault="00525D3D" w:rsidP="00245359">
            <w:pPr>
              <w:rPr>
                <w:rFonts w:ascii="Arial" w:hAnsi="Arial" w:cs="Arial"/>
                <w:b/>
                <w:sz w:val="20"/>
                <w:szCs w:val="20"/>
              </w:rPr>
            </w:pPr>
          </w:p>
        </w:tc>
      </w:tr>
      <w:tr w:rsidR="00525D3D" w:rsidRPr="00525D3D" w:rsidTr="00245359">
        <w:trPr>
          <w:trHeight w:val="307"/>
        </w:trPr>
        <w:tc>
          <w:tcPr>
            <w:tcW w:w="1660" w:type="dxa"/>
            <w:shd w:val="clear" w:color="auto" w:fill="auto"/>
          </w:tcPr>
          <w:p w:rsidR="00525D3D" w:rsidRPr="00525D3D" w:rsidRDefault="00525D3D" w:rsidP="00245359">
            <w:pPr>
              <w:rPr>
                <w:rFonts w:ascii="Arial" w:hAnsi="Arial" w:cs="Arial"/>
                <w:b/>
                <w:sz w:val="20"/>
                <w:szCs w:val="20"/>
              </w:rPr>
            </w:pPr>
          </w:p>
        </w:tc>
        <w:tc>
          <w:tcPr>
            <w:tcW w:w="3386" w:type="dxa"/>
            <w:shd w:val="clear" w:color="auto" w:fill="auto"/>
          </w:tcPr>
          <w:p w:rsidR="00525D3D" w:rsidRPr="00525D3D" w:rsidRDefault="00525D3D" w:rsidP="00245359">
            <w:pPr>
              <w:rPr>
                <w:rFonts w:ascii="Arial" w:hAnsi="Arial" w:cs="Arial"/>
                <w:b/>
                <w:sz w:val="20"/>
                <w:szCs w:val="20"/>
              </w:rPr>
            </w:pPr>
            <w:r w:rsidRPr="00525D3D">
              <w:rPr>
                <w:rFonts w:ascii="Arial" w:hAnsi="Arial" w:cs="Arial"/>
                <w:b/>
                <w:sz w:val="20"/>
                <w:szCs w:val="20"/>
              </w:rPr>
              <w:t>Advanced Technical Credit*:</w:t>
            </w:r>
          </w:p>
        </w:tc>
        <w:tc>
          <w:tcPr>
            <w:tcW w:w="5124" w:type="dxa"/>
            <w:gridSpan w:val="2"/>
            <w:shd w:val="clear" w:color="auto" w:fill="auto"/>
          </w:tcPr>
          <w:p w:rsidR="00525D3D" w:rsidRPr="00525D3D" w:rsidRDefault="00525D3D" w:rsidP="00245359">
            <w:pPr>
              <w:rPr>
                <w:rFonts w:ascii="Arial" w:hAnsi="Arial" w:cs="Arial"/>
                <w:b/>
                <w:sz w:val="20"/>
                <w:szCs w:val="20"/>
              </w:rPr>
            </w:pPr>
            <w:r w:rsidRPr="00525D3D">
              <w:rPr>
                <w:rFonts w:ascii="Arial" w:hAnsi="Arial" w:cs="Arial"/>
                <w:b/>
                <w:sz w:val="20"/>
                <w:szCs w:val="20"/>
              </w:rPr>
              <w:t>Lee College: WLDG 1428</w:t>
            </w:r>
          </w:p>
          <w:p w:rsidR="00525D3D" w:rsidRPr="00525D3D" w:rsidRDefault="00525D3D" w:rsidP="00245359">
            <w:pPr>
              <w:rPr>
                <w:rFonts w:ascii="Arial" w:hAnsi="Arial" w:cs="Arial"/>
                <w:b/>
                <w:sz w:val="20"/>
                <w:szCs w:val="20"/>
              </w:rPr>
            </w:pPr>
            <w:r w:rsidRPr="00525D3D">
              <w:rPr>
                <w:rFonts w:ascii="Arial" w:hAnsi="Arial" w:cs="Arial"/>
                <w:b/>
                <w:sz w:val="20"/>
                <w:szCs w:val="20"/>
              </w:rPr>
              <w:t>Statewide: DEMR: 1301/1401 or AGME 1315/1415</w:t>
            </w:r>
          </w:p>
        </w:tc>
        <w:tc>
          <w:tcPr>
            <w:tcW w:w="580" w:type="dxa"/>
            <w:shd w:val="clear" w:color="auto" w:fill="auto"/>
          </w:tcPr>
          <w:p w:rsidR="00525D3D" w:rsidRPr="00525D3D" w:rsidRDefault="00525D3D" w:rsidP="00245359">
            <w:pPr>
              <w:rPr>
                <w:rFonts w:ascii="Arial" w:hAnsi="Arial" w:cs="Arial"/>
                <w:b/>
                <w:sz w:val="20"/>
                <w:szCs w:val="20"/>
              </w:rPr>
            </w:pPr>
          </w:p>
        </w:tc>
      </w:tr>
      <w:tr w:rsidR="00525D3D" w:rsidRPr="00525D3D" w:rsidTr="00245359">
        <w:trPr>
          <w:trHeight w:val="307"/>
        </w:trPr>
        <w:tc>
          <w:tcPr>
            <w:tcW w:w="10750" w:type="dxa"/>
            <w:gridSpan w:val="5"/>
            <w:shd w:val="clear" w:color="auto" w:fill="auto"/>
          </w:tcPr>
          <w:p w:rsidR="00525D3D" w:rsidRPr="00525D3D" w:rsidRDefault="00525D3D" w:rsidP="00245359">
            <w:pPr>
              <w:rPr>
                <w:rFonts w:ascii="Arial" w:hAnsi="Arial" w:cs="Arial"/>
                <w:sz w:val="20"/>
                <w:szCs w:val="20"/>
              </w:rPr>
            </w:pPr>
            <w:r w:rsidRPr="00525D3D">
              <w:rPr>
                <w:rFonts w:ascii="Arial" w:hAnsi="Arial" w:cs="Arial"/>
                <w:sz w:val="20"/>
                <w:szCs w:val="20"/>
              </w:rPr>
              <w:t xml:space="preserve">This course is designed to introduce basic theory and specialized skill in agricultural fabrication.  Skills to be developed include tool identification and safe use, carpentry, electricity, plumbing, masonry, fencing, painting metal working and welding processes. </w:t>
            </w:r>
          </w:p>
          <w:p w:rsidR="00525D3D" w:rsidRPr="00525D3D" w:rsidRDefault="00525D3D" w:rsidP="00245359">
            <w:pPr>
              <w:rPr>
                <w:rFonts w:ascii="Arial" w:hAnsi="Arial" w:cs="Arial"/>
                <w:i/>
                <w:sz w:val="18"/>
                <w:szCs w:val="24"/>
                <w:vertAlign w:val="superscript"/>
              </w:rPr>
            </w:pPr>
            <w:r w:rsidRPr="00525D3D">
              <w:rPr>
                <w:rFonts w:ascii="Arial" w:hAnsi="Arial" w:cs="Arial"/>
                <w:i/>
                <w:sz w:val="18"/>
                <w:szCs w:val="24"/>
                <w:vertAlign w:val="superscript"/>
              </w:rPr>
              <w:t>*See definition of advanced technical credit in the introduction to the CTE section of the course description guide.</w:t>
            </w:r>
          </w:p>
        </w:tc>
      </w:tr>
      <w:tr w:rsidR="00525D3D" w:rsidRPr="00525D3D" w:rsidTr="00245359">
        <w:trPr>
          <w:trHeight w:val="307"/>
        </w:trPr>
        <w:tc>
          <w:tcPr>
            <w:tcW w:w="10750" w:type="dxa"/>
            <w:gridSpan w:val="5"/>
            <w:shd w:val="clear" w:color="auto" w:fill="auto"/>
          </w:tcPr>
          <w:p w:rsidR="00525D3D" w:rsidRPr="00525D3D" w:rsidRDefault="00525D3D" w:rsidP="00245359">
            <w:pPr>
              <w:rPr>
                <w:rFonts w:ascii="Arial" w:hAnsi="Arial" w:cs="Arial"/>
                <w:sz w:val="20"/>
                <w:szCs w:val="20"/>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3453"/>
        <w:gridCol w:w="3412"/>
        <w:gridCol w:w="206"/>
        <w:gridCol w:w="2028"/>
      </w:tblGrid>
      <w:tr w:rsidR="00525D3D" w:rsidRPr="00525D3D" w:rsidTr="00245359">
        <w:trPr>
          <w:trHeight w:val="307"/>
        </w:trPr>
        <w:tc>
          <w:tcPr>
            <w:tcW w:w="1701" w:type="dxa"/>
            <w:shd w:val="clear" w:color="auto" w:fill="auto"/>
          </w:tcPr>
          <w:p w:rsidR="00525D3D" w:rsidRPr="00525D3D" w:rsidRDefault="00525D3D" w:rsidP="00245359">
            <w:pPr>
              <w:rPr>
                <w:rFonts w:ascii="Arial" w:hAnsi="Arial" w:cs="Arial"/>
                <w:b/>
                <w:sz w:val="20"/>
                <w:szCs w:val="20"/>
              </w:rPr>
            </w:pPr>
            <w:r w:rsidRPr="00525D3D">
              <w:rPr>
                <w:rFonts w:ascii="Arial" w:hAnsi="Arial" w:cs="Arial"/>
                <w:b/>
                <w:sz w:val="24"/>
                <w:szCs w:val="20"/>
              </w:rPr>
              <w:t>09766</w:t>
            </w:r>
          </w:p>
        </w:tc>
        <w:tc>
          <w:tcPr>
            <w:tcW w:w="6865" w:type="dxa"/>
            <w:gridSpan w:val="2"/>
            <w:shd w:val="clear" w:color="auto" w:fill="auto"/>
          </w:tcPr>
          <w:p w:rsidR="00525D3D" w:rsidRPr="00525D3D" w:rsidRDefault="00525D3D" w:rsidP="00245359">
            <w:pPr>
              <w:rPr>
                <w:rFonts w:ascii="Arial" w:hAnsi="Arial" w:cs="Arial"/>
                <w:b/>
                <w:sz w:val="24"/>
                <w:szCs w:val="20"/>
              </w:rPr>
            </w:pPr>
            <w:r w:rsidRPr="00525D3D">
              <w:rPr>
                <w:rStyle w:val="Heading4Char"/>
                <w:color w:val="auto"/>
              </w:rPr>
              <w:t>Welding,</w:t>
            </w:r>
            <w:r w:rsidRPr="00525D3D">
              <w:rPr>
                <w:rFonts w:ascii="Arial" w:hAnsi="Arial" w:cs="Arial"/>
                <w:b/>
                <w:sz w:val="24"/>
                <w:szCs w:val="20"/>
              </w:rPr>
              <w:t xml:space="preserve"> </w:t>
            </w:r>
            <w:r w:rsidRPr="00525D3D">
              <w:rPr>
                <w:rFonts w:ascii="Arial" w:hAnsi="Arial" w:cs="Arial"/>
                <w:b/>
                <w:sz w:val="20"/>
                <w:szCs w:val="20"/>
              </w:rPr>
              <w:t>2 credits (2 class periods) (SCC)</w:t>
            </w:r>
          </w:p>
        </w:tc>
        <w:tc>
          <w:tcPr>
            <w:tcW w:w="2234" w:type="dxa"/>
            <w:gridSpan w:val="2"/>
            <w:shd w:val="clear" w:color="auto" w:fill="auto"/>
          </w:tcPr>
          <w:p w:rsidR="00525D3D" w:rsidRPr="00525D3D" w:rsidRDefault="00525D3D" w:rsidP="00245359">
            <w:pPr>
              <w:jc w:val="right"/>
              <w:rPr>
                <w:rFonts w:ascii="Arial" w:hAnsi="Arial" w:cs="Arial"/>
                <w:b/>
                <w:sz w:val="24"/>
                <w:szCs w:val="20"/>
              </w:rPr>
            </w:pPr>
            <w:r w:rsidRPr="00525D3D">
              <w:rPr>
                <w:rFonts w:ascii="Arial" w:hAnsi="Arial" w:cs="Arial"/>
                <w:b/>
                <w:sz w:val="20"/>
                <w:szCs w:val="20"/>
              </w:rPr>
              <w:t>GPA Level: Regular</w:t>
            </w:r>
          </w:p>
        </w:tc>
      </w:tr>
      <w:tr w:rsidR="00525D3D" w:rsidRPr="00525D3D" w:rsidTr="00245359">
        <w:trPr>
          <w:trHeight w:val="307"/>
        </w:trPr>
        <w:tc>
          <w:tcPr>
            <w:tcW w:w="1701" w:type="dxa"/>
            <w:tcBorders>
              <w:bottom w:val="single" w:sz="18" w:space="0" w:color="auto"/>
            </w:tcBorders>
            <w:shd w:val="clear" w:color="auto" w:fill="auto"/>
          </w:tcPr>
          <w:p w:rsidR="00525D3D" w:rsidRPr="00525D3D" w:rsidRDefault="00525D3D" w:rsidP="00245359">
            <w:pPr>
              <w:rPr>
                <w:rFonts w:ascii="Arial" w:hAnsi="Arial" w:cs="Arial"/>
                <w:b/>
                <w:sz w:val="24"/>
                <w:szCs w:val="20"/>
              </w:rPr>
            </w:pPr>
            <w:r w:rsidRPr="00525D3D">
              <w:rPr>
                <w:rFonts w:ascii="Arial" w:hAnsi="Arial" w:cs="Arial"/>
                <w:b/>
                <w:sz w:val="24"/>
                <w:szCs w:val="20"/>
              </w:rPr>
              <w:t>09807</w:t>
            </w:r>
          </w:p>
        </w:tc>
        <w:tc>
          <w:tcPr>
            <w:tcW w:w="9099" w:type="dxa"/>
            <w:gridSpan w:val="4"/>
            <w:tcBorders>
              <w:bottom w:val="single" w:sz="18" w:space="0" w:color="auto"/>
            </w:tcBorders>
            <w:shd w:val="clear" w:color="auto" w:fill="auto"/>
            <w:vAlign w:val="center"/>
          </w:tcPr>
          <w:p w:rsidR="00525D3D" w:rsidRPr="00525D3D" w:rsidRDefault="00525D3D" w:rsidP="00245359">
            <w:pPr>
              <w:rPr>
                <w:rFonts w:ascii="Arial" w:hAnsi="Arial" w:cs="Arial"/>
                <w:b/>
                <w:sz w:val="24"/>
                <w:szCs w:val="20"/>
              </w:rPr>
            </w:pPr>
            <w:r w:rsidRPr="00525D3D">
              <w:rPr>
                <w:rStyle w:val="Heading4Char"/>
                <w:color w:val="auto"/>
              </w:rPr>
              <w:t>Welding After School</w:t>
            </w:r>
            <w:r w:rsidRPr="00525D3D">
              <w:rPr>
                <w:rFonts w:ascii="Arial" w:hAnsi="Arial" w:cs="Arial"/>
                <w:b/>
                <w:sz w:val="24"/>
                <w:szCs w:val="20"/>
              </w:rPr>
              <w:t xml:space="preserve"> </w:t>
            </w:r>
            <w:r w:rsidRPr="00525D3D">
              <w:rPr>
                <w:rFonts w:ascii="Arial" w:hAnsi="Arial" w:cs="Arial"/>
                <w:b/>
                <w:sz w:val="20"/>
                <w:szCs w:val="20"/>
              </w:rPr>
              <w:t>(M-TH 3:00-5:00) (SCC)</w:t>
            </w:r>
          </w:p>
        </w:tc>
      </w:tr>
      <w:tr w:rsidR="00525D3D" w:rsidRPr="00525D3D" w:rsidTr="00245359">
        <w:trPr>
          <w:trHeight w:val="302"/>
        </w:trPr>
        <w:tc>
          <w:tcPr>
            <w:tcW w:w="1701" w:type="dxa"/>
            <w:tcBorders>
              <w:top w:val="single" w:sz="18" w:space="0" w:color="auto"/>
            </w:tcBorders>
            <w:shd w:val="clear" w:color="auto" w:fill="auto"/>
          </w:tcPr>
          <w:p w:rsidR="00525D3D" w:rsidRPr="00525D3D" w:rsidRDefault="00525D3D" w:rsidP="00245359">
            <w:pPr>
              <w:rPr>
                <w:rFonts w:ascii="Arial" w:hAnsi="Arial" w:cs="Arial"/>
                <w:b/>
                <w:sz w:val="20"/>
                <w:szCs w:val="20"/>
              </w:rPr>
            </w:pPr>
          </w:p>
        </w:tc>
        <w:tc>
          <w:tcPr>
            <w:tcW w:w="3453" w:type="dxa"/>
            <w:tcBorders>
              <w:top w:val="single" w:sz="18" w:space="0" w:color="auto"/>
            </w:tcBorders>
            <w:shd w:val="clear" w:color="auto" w:fill="auto"/>
          </w:tcPr>
          <w:p w:rsidR="00525D3D" w:rsidRPr="00525D3D" w:rsidRDefault="00525D3D" w:rsidP="00245359">
            <w:pPr>
              <w:rPr>
                <w:rFonts w:ascii="Arial" w:hAnsi="Arial" w:cs="Arial"/>
                <w:b/>
                <w:sz w:val="24"/>
                <w:szCs w:val="20"/>
              </w:rPr>
            </w:pPr>
            <w:r w:rsidRPr="00525D3D">
              <w:rPr>
                <w:rFonts w:ascii="Arial" w:hAnsi="Arial" w:cs="Arial"/>
                <w:b/>
                <w:sz w:val="20"/>
                <w:szCs w:val="20"/>
              </w:rPr>
              <w:t>Grades 10-12</w:t>
            </w:r>
          </w:p>
        </w:tc>
        <w:tc>
          <w:tcPr>
            <w:tcW w:w="3618" w:type="dxa"/>
            <w:gridSpan w:val="2"/>
            <w:tcBorders>
              <w:top w:val="single" w:sz="18" w:space="0" w:color="auto"/>
            </w:tcBorders>
            <w:shd w:val="clear" w:color="auto" w:fill="auto"/>
          </w:tcPr>
          <w:p w:rsidR="00525D3D" w:rsidRPr="00525D3D" w:rsidRDefault="00525D3D" w:rsidP="00245359">
            <w:pPr>
              <w:rPr>
                <w:rFonts w:ascii="Arial" w:hAnsi="Arial" w:cs="Arial"/>
                <w:b/>
                <w:sz w:val="20"/>
                <w:szCs w:val="20"/>
              </w:rPr>
            </w:pPr>
            <w:r w:rsidRPr="00525D3D">
              <w:rPr>
                <w:rFonts w:ascii="Arial" w:hAnsi="Arial" w:cs="Arial"/>
                <w:b/>
                <w:sz w:val="20"/>
                <w:szCs w:val="20"/>
              </w:rPr>
              <w:t>Service ID: 13032300</w:t>
            </w:r>
          </w:p>
        </w:tc>
        <w:tc>
          <w:tcPr>
            <w:tcW w:w="2028" w:type="dxa"/>
            <w:tcBorders>
              <w:top w:val="single" w:sz="18" w:space="0" w:color="auto"/>
            </w:tcBorders>
            <w:shd w:val="clear" w:color="auto" w:fill="auto"/>
          </w:tcPr>
          <w:p w:rsidR="00525D3D" w:rsidRPr="00525D3D" w:rsidRDefault="00525D3D" w:rsidP="00245359">
            <w:pPr>
              <w:rPr>
                <w:rFonts w:ascii="Arial" w:hAnsi="Arial" w:cs="Arial"/>
                <w:b/>
                <w:sz w:val="20"/>
                <w:szCs w:val="20"/>
              </w:rPr>
            </w:pPr>
          </w:p>
        </w:tc>
      </w:tr>
      <w:tr w:rsidR="00525D3D" w:rsidRPr="00525D3D" w:rsidTr="00245359">
        <w:trPr>
          <w:trHeight w:val="302"/>
        </w:trPr>
        <w:tc>
          <w:tcPr>
            <w:tcW w:w="1701" w:type="dxa"/>
            <w:shd w:val="clear" w:color="auto" w:fill="auto"/>
          </w:tcPr>
          <w:p w:rsidR="00525D3D" w:rsidRPr="00525D3D" w:rsidRDefault="00525D3D" w:rsidP="00245359">
            <w:pPr>
              <w:rPr>
                <w:rFonts w:ascii="Arial" w:hAnsi="Arial" w:cs="Arial"/>
                <w:b/>
                <w:sz w:val="20"/>
                <w:szCs w:val="20"/>
              </w:rPr>
            </w:pPr>
          </w:p>
        </w:tc>
        <w:tc>
          <w:tcPr>
            <w:tcW w:w="3453" w:type="dxa"/>
            <w:shd w:val="clear" w:color="auto" w:fill="auto"/>
          </w:tcPr>
          <w:p w:rsidR="00525D3D" w:rsidRPr="00525D3D" w:rsidRDefault="00525D3D" w:rsidP="00245359">
            <w:pPr>
              <w:rPr>
                <w:rFonts w:ascii="Arial" w:hAnsi="Arial" w:cs="Arial"/>
                <w:b/>
                <w:sz w:val="20"/>
                <w:szCs w:val="20"/>
              </w:rPr>
            </w:pPr>
            <w:r w:rsidRPr="00525D3D">
              <w:rPr>
                <w:rFonts w:ascii="Arial" w:hAnsi="Arial" w:cs="Arial"/>
                <w:b/>
                <w:sz w:val="20"/>
                <w:szCs w:val="20"/>
              </w:rPr>
              <w:t xml:space="preserve">Required Prerequisite:  </w:t>
            </w:r>
          </w:p>
        </w:tc>
        <w:tc>
          <w:tcPr>
            <w:tcW w:w="5646" w:type="dxa"/>
            <w:gridSpan w:val="3"/>
            <w:shd w:val="clear" w:color="auto" w:fill="auto"/>
          </w:tcPr>
          <w:p w:rsidR="00525D3D" w:rsidRPr="00525D3D" w:rsidRDefault="00525D3D" w:rsidP="00245359">
            <w:pPr>
              <w:rPr>
                <w:rFonts w:ascii="Arial" w:hAnsi="Arial" w:cs="Arial"/>
                <w:b/>
                <w:sz w:val="20"/>
                <w:szCs w:val="20"/>
              </w:rPr>
            </w:pPr>
            <w:r w:rsidRPr="00525D3D">
              <w:rPr>
                <w:rFonts w:ascii="Arial" w:hAnsi="Arial" w:cs="Arial"/>
                <w:b/>
                <w:sz w:val="20"/>
                <w:szCs w:val="20"/>
              </w:rPr>
              <w:t>Course Application</w:t>
            </w:r>
          </w:p>
        </w:tc>
      </w:tr>
      <w:tr w:rsidR="00525D3D" w:rsidRPr="00525D3D" w:rsidTr="00245359">
        <w:trPr>
          <w:trHeight w:val="302"/>
        </w:trPr>
        <w:tc>
          <w:tcPr>
            <w:tcW w:w="1701" w:type="dxa"/>
            <w:shd w:val="clear" w:color="auto" w:fill="auto"/>
          </w:tcPr>
          <w:p w:rsidR="00525D3D" w:rsidRPr="00525D3D" w:rsidRDefault="00525D3D" w:rsidP="00245359">
            <w:pPr>
              <w:rPr>
                <w:rFonts w:ascii="Arial" w:hAnsi="Arial" w:cs="Arial"/>
                <w:b/>
                <w:sz w:val="20"/>
                <w:szCs w:val="20"/>
              </w:rPr>
            </w:pPr>
          </w:p>
        </w:tc>
        <w:tc>
          <w:tcPr>
            <w:tcW w:w="3453" w:type="dxa"/>
            <w:shd w:val="clear" w:color="auto" w:fill="auto"/>
          </w:tcPr>
          <w:p w:rsidR="00525D3D" w:rsidRPr="00525D3D" w:rsidRDefault="00525D3D" w:rsidP="00245359">
            <w:pPr>
              <w:rPr>
                <w:rFonts w:ascii="Arial" w:hAnsi="Arial" w:cs="Arial"/>
                <w:b/>
                <w:sz w:val="20"/>
                <w:szCs w:val="20"/>
              </w:rPr>
            </w:pPr>
            <w:r w:rsidRPr="00525D3D">
              <w:rPr>
                <w:rFonts w:ascii="Arial" w:hAnsi="Arial" w:cs="Arial"/>
                <w:b/>
                <w:sz w:val="20"/>
                <w:szCs w:val="20"/>
              </w:rPr>
              <w:t>Industry Certification:</w:t>
            </w:r>
          </w:p>
        </w:tc>
        <w:tc>
          <w:tcPr>
            <w:tcW w:w="5646" w:type="dxa"/>
            <w:gridSpan w:val="3"/>
            <w:shd w:val="clear" w:color="auto" w:fill="auto"/>
          </w:tcPr>
          <w:p w:rsidR="00525D3D" w:rsidRPr="00525D3D" w:rsidRDefault="00525D3D" w:rsidP="00245359">
            <w:pPr>
              <w:rPr>
                <w:rFonts w:ascii="Arial" w:hAnsi="Arial" w:cs="Arial"/>
                <w:b/>
                <w:sz w:val="20"/>
                <w:szCs w:val="20"/>
              </w:rPr>
            </w:pPr>
            <w:r w:rsidRPr="00525D3D">
              <w:rPr>
                <w:rFonts w:ascii="Arial" w:hAnsi="Arial" w:cs="Arial"/>
                <w:b/>
                <w:sz w:val="20"/>
                <w:szCs w:val="20"/>
              </w:rPr>
              <w:t>NCCER Core</w:t>
            </w:r>
          </w:p>
        </w:tc>
      </w:tr>
      <w:tr w:rsidR="00525D3D" w:rsidRPr="00525D3D" w:rsidTr="00245359">
        <w:trPr>
          <w:trHeight w:val="302"/>
        </w:trPr>
        <w:tc>
          <w:tcPr>
            <w:tcW w:w="1701" w:type="dxa"/>
            <w:shd w:val="clear" w:color="auto" w:fill="auto"/>
          </w:tcPr>
          <w:p w:rsidR="00525D3D" w:rsidRPr="00525D3D" w:rsidRDefault="00525D3D" w:rsidP="00245359">
            <w:pPr>
              <w:rPr>
                <w:rFonts w:ascii="Arial" w:hAnsi="Arial" w:cs="Arial"/>
                <w:b/>
                <w:sz w:val="20"/>
                <w:szCs w:val="20"/>
              </w:rPr>
            </w:pPr>
          </w:p>
        </w:tc>
        <w:tc>
          <w:tcPr>
            <w:tcW w:w="3453" w:type="dxa"/>
            <w:shd w:val="clear" w:color="auto" w:fill="auto"/>
          </w:tcPr>
          <w:p w:rsidR="00525D3D" w:rsidRPr="00525D3D" w:rsidRDefault="00525D3D" w:rsidP="00245359">
            <w:pPr>
              <w:rPr>
                <w:rFonts w:ascii="Arial" w:hAnsi="Arial" w:cs="Arial"/>
                <w:b/>
                <w:sz w:val="20"/>
                <w:szCs w:val="20"/>
              </w:rPr>
            </w:pPr>
            <w:r w:rsidRPr="00525D3D">
              <w:rPr>
                <w:rFonts w:ascii="Arial" w:hAnsi="Arial" w:cs="Arial"/>
                <w:b/>
                <w:sz w:val="20"/>
                <w:szCs w:val="20"/>
              </w:rPr>
              <w:t>Advanced Technical Credit*:</w:t>
            </w:r>
          </w:p>
        </w:tc>
        <w:tc>
          <w:tcPr>
            <w:tcW w:w="5646" w:type="dxa"/>
            <w:gridSpan w:val="3"/>
            <w:shd w:val="clear" w:color="auto" w:fill="auto"/>
          </w:tcPr>
          <w:p w:rsidR="00525D3D" w:rsidRPr="00525D3D" w:rsidRDefault="00525D3D" w:rsidP="00245359">
            <w:pPr>
              <w:rPr>
                <w:rFonts w:ascii="Arial" w:hAnsi="Arial" w:cs="Arial"/>
                <w:b/>
                <w:sz w:val="20"/>
                <w:szCs w:val="20"/>
              </w:rPr>
            </w:pPr>
            <w:r w:rsidRPr="00525D3D">
              <w:rPr>
                <w:rFonts w:ascii="Arial" w:hAnsi="Arial" w:cs="Arial"/>
                <w:b/>
                <w:sz w:val="20"/>
                <w:szCs w:val="20"/>
              </w:rPr>
              <w:t>Lee College: WLDG 1428</w:t>
            </w:r>
          </w:p>
        </w:tc>
      </w:tr>
      <w:tr w:rsidR="00525D3D" w:rsidRPr="00525D3D" w:rsidTr="00245359">
        <w:trPr>
          <w:trHeight w:val="302"/>
        </w:trPr>
        <w:tc>
          <w:tcPr>
            <w:tcW w:w="1701" w:type="dxa"/>
            <w:shd w:val="clear" w:color="auto" w:fill="auto"/>
          </w:tcPr>
          <w:p w:rsidR="00525D3D" w:rsidRPr="00525D3D" w:rsidRDefault="00525D3D" w:rsidP="00245359">
            <w:pPr>
              <w:rPr>
                <w:rFonts w:ascii="Arial" w:hAnsi="Arial" w:cs="Arial"/>
                <w:b/>
                <w:sz w:val="20"/>
                <w:szCs w:val="20"/>
              </w:rPr>
            </w:pPr>
          </w:p>
        </w:tc>
        <w:tc>
          <w:tcPr>
            <w:tcW w:w="3453" w:type="dxa"/>
            <w:shd w:val="clear" w:color="auto" w:fill="auto"/>
          </w:tcPr>
          <w:p w:rsidR="00525D3D" w:rsidRPr="00525D3D" w:rsidRDefault="00525D3D" w:rsidP="00245359">
            <w:pPr>
              <w:rPr>
                <w:rFonts w:ascii="Arial" w:hAnsi="Arial" w:cs="Arial"/>
                <w:b/>
                <w:sz w:val="20"/>
                <w:szCs w:val="20"/>
              </w:rPr>
            </w:pPr>
            <w:r w:rsidRPr="00525D3D">
              <w:rPr>
                <w:rFonts w:ascii="Arial" w:hAnsi="Arial" w:cs="Arial"/>
                <w:b/>
                <w:sz w:val="20"/>
                <w:szCs w:val="20"/>
              </w:rPr>
              <w:t>Endorsement/Career Cluster:</w:t>
            </w:r>
          </w:p>
        </w:tc>
        <w:tc>
          <w:tcPr>
            <w:tcW w:w="5646" w:type="dxa"/>
            <w:gridSpan w:val="3"/>
            <w:shd w:val="clear" w:color="auto" w:fill="auto"/>
          </w:tcPr>
          <w:p w:rsidR="00525D3D" w:rsidRPr="00525D3D" w:rsidRDefault="00525D3D" w:rsidP="00245359">
            <w:pPr>
              <w:rPr>
                <w:rFonts w:ascii="Arial" w:hAnsi="Arial" w:cs="Arial"/>
                <w:b/>
                <w:sz w:val="20"/>
                <w:szCs w:val="20"/>
              </w:rPr>
            </w:pPr>
            <w:r w:rsidRPr="00525D3D">
              <w:rPr>
                <w:rFonts w:ascii="Arial" w:hAnsi="Arial" w:cs="Arial"/>
                <w:b/>
                <w:sz w:val="20"/>
                <w:szCs w:val="20"/>
              </w:rPr>
              <w:t>Business &amp; Industry/Manufacturing</w:t>
            </w:r>
          </w:p>
        </w:tc>
      </w:tr>
      <w:tr w:rsidR="00525D3D" w:rsidRPr="00525D3D" w:rsidTr="00245359">
        <w:trPr>
          <w:trHeight w:val="307"/>
        </w:trPr>
        <w:tc>
          <w:tcPr>
            <w:tcW w:w="10800" w:type="dxa"/>
            <w:gridSpan w:val="5"/>
            <w:shd w:val="clear" w:color="auto" w:fill="auto"/>
          </w:tcPr>
          <w:p w:rsidR="00525D3D" w:rsidRPr="00525D3D" w:rsidRDefault="00525D3D" w:rsidP="00245359">
            <w:pPr>
              <w:rPr>
                <w:rFonts w:ascii="Arial" w:hAnsi="Arial" w:cs="Arial"/>
                <w:sz w:val="20"/>
                <w:szCs w:val="20"/>
              </w:rPr>
            </w:pPr>
            <w:r w:rsidRPr="00525D3D">
              <w:rPr>
                <w:rFonts w:ascii="Arial" w:hAnsi="Arial" w:cs="Arial"/>
                <w:b/>
                <w:i/>
                <w:sz w:val="20"/>
                <w:szCs w:val="20"/>
              </w:rPr>
              <w:t>High Demand! High Wage Careers!</w:t>
            </w:r>
            <w:r w:rsidRPr="00525D3D">
              <w:rPr>
                <w:rFonts w:ascii="Arial" w:hAnsi="Arial" w:cs="Arial"/>
                <w:sz w:val="20"/>
                <w:szCs w:val="20"/>
              </w:rPr>
              <w:t xml:space="preserve"> Welding is a career opportunity with both. The welding courses at SCC are designed to provide job-specific training for entry-level employment in welding careers. Instruction includes cutting &amp; welding with oxy-fuels, shielded metal arc welding, gas tungsten arc and gas metal arc welding processes, safety and career opportunities.</w:t>
            </w:r>
          </w:p>
          <w:p w:rsidR="00525D3D" w:rsidRPr="00525D3D" w:rsidRDefault="00525D3D" w:rsidP="00245359">
            <w:pPr>
              <w:rPr>
                <w:rFonts w:ascii="Arial" w:hAnsi="Arial" w:cs="Arial"/>
                <w:sz w:val="20"/>
                <w:szCs w:val="20"/>
              </w:rPr>
            </w:pPr>
          </w:p>
        </w:tc>
      </w:tr>
      <w:tr w:rsidR="00525D3D" w:rsidRPr="00525D3D" w:rsidTr="00245359">
        <w:trPr>
          <w:trHeight w:val="307"/>
        </w:trPr>
        <w:tc>
          <w:tcPr>
            <w:tcW w:w="1701" w:type="dxa"/>
            <w:tcBorders>
              <w:bottom w:val="single" w:sz="18" w:space="0" w:color="auto"/>
            </w:tcBorders>
            <w:shd w:val="clear" w:color="auto" w:fill="auto"/>
          </w:tcPr>
          <w:p w:rsidR="00525D3D" w:rsidRPr="00525D3D" w:rsidRDefault="00525D3D" w:rsidP="00245359">
            <w:pPr>
              <w:rPr>
                <w:rFonts w:ascii="Arial" w:hAnsi="Arial" w:cs="Arial"/>
                <w:b/>
                <w:sz w:val="20"/>
                <w:szCs w:val="20"/>
              </w:rPr>
            </w:pPr>
            <w:r w:rsidRPr="00525D3D">
              <w:rPr>
                <w:rFonts w:ascii="Arial" w:hAnsi="Arial" w:cs="Arial"/>
                <w:b/>
                <w:sz w:val="24"/>
                <w:szCs w:val="20"/>
              </w:rPr>
              <w:t>09767</w:t>
            </w:r>
          </w:p>
        </w:tc>
        <w:tc>
          <w:tcPr>
            <w:tcW w:w="6865" w:type="dxa"/>
            <w:gridSpan w:val="2"/>
            <w:tcBorders>
              <w:bottom w:val="single" w:sz="18" w:space="0" w:color="auto"/>
            </w:tcBorders>
            <w:shd w:val="clear" w:color="auto" w:fill="auto"/>
          </w:tcPr>
          <w:p w:rsidR="00525D3D" w:rsidRPr="00525D3D" w:rsidRDefault="00525D3D" w:rsidP="00245359">
            <w:pPr>
              <w:rPr>
                <w:rFonts w:ascii="Arial" w:hAnsi="Arial" w:cs="Arial"/>
                <w:b/>
                <w:sz w:val="24"/>
                <w:szCs w:val="20"/>
              </w:rPr>
            </w:pPr>
            <w:r w:rsidRPr="00525D3D">
              <w:rPr>
                <w:rStyle w:val="Heading4Char"/>
                <w:color w:val="auto"/>
              </w:rPr>
              <w:t>Advanced Welding,</w:t>
            </w:r>
            <w:r w:rsidRPr="00525D3D">
              <w:rPr>
                <w:rFonts w:ascii="Arial" w:hAnsi="Arial" w:cs="Arial"/>
                <w:b/>
                <w:sz w:val="24"/>
                <w:szCs w:val="20"/>
              </w:rPr>
              <w:t xml:space="preserve"> </w:t>
            </w:r>
            <w:r w:rsidRPr="00525D3D">
              <w:rPr>
                <w:rFonts w:ascii="Arial" w:hAnsi="Arial" w:cs="Arial"/>
                <w:b/>
                <w:sz w:val="20"/>
                <w:szCs w:val="20"/>
              </w:rPr>
              <w:t>2 credits (2 class periods) (SCC)</w:t>
            </w:r>
          </w:p>
        </w:tc>
        <w:tc>
          <w:tcPr>
            <w:tcW w:w="2234" w:type="dxa"/>
            <w:gridSpan w:val="2"/>
            <w:tcBorders>
              <w:bottom w:val="single" w:sz="18" w:space="0" w:color="auto"/>
            </w:tcBorders>
            <w:shd w:val="clear" w:color="auto" w:fill="auto"/>
          </w:tcPr>
          <w:p w:rsidR="00525D3D" w:rsidRPr="00525D3D" w:rsidRDefault="00525D3D" w:rsidP="00245359">
            <w:pPr>
              <w:jc w:val="right"/>
              <w:rPr>
                <w:rFonts w:ascii="Arial" w:hAnsi="Arial" w:cs="Arial"/>
                <w:b/>
                <w:sz w:val="24"/>
                <w:szCs w:val="20"/>
              </w:rPr>
            </w:pPr>
            <w:r w:rsidRPr="00525D3D">
              <w:rPr>
                <w:rFonts w:ascii="Arial" w:hAnsi="Arial" w:cs="Arial"/>
                <w:b/>
                <w:sz w:val="20"/>
                <w:szCs w:val="20"/>
              </w:rPr>
              <w:t>GPA Level: Regular</w:t>
            </w:r>
          </w:p>
        </w:tc>
      </w:tr>
      <w:tr w:rsidR="00525D3D" w:rsidRPr="00525D3D" w:rsidTr="00245359">
        <w:trPr>
          <w:trHeight w:val="307"/>
        </w:trPr>
        <w:tc>
          <w:tcPr>
            <w:tcW w:w="1701" w:type="dxa"/>
            <w:tcBorders>
              <w:top w:val="single" w:sz="18" w:space="0" w:color="auto"/>
            </w:tcBorders>
            <w:shd w:val="clear" w:color="auto" w:fill="auto"/>
          </w:tcPr>
          <w:p w:rsidR="00525D3D" w:rsidRPr="00525D3D" w:rsidRDefault="00525D3D" w:rsidP="00245359">
            <w:pPr>
              <w:rPr>
                <w:rFonts w:ascii="Arial" w:hAnsi="Arial" w:cs="Arial"/>
                <w:b/>
                <w:sz w:val="20"/>
                <w:szCs w:val="20"/>
              </w:rPr>
            </w:pPr>
            <w:r w:rsidRPr="00525D3D">
              <w:rPr>
                <w:rFonts w:ascii="Arial" w:hAnsi="Arial" w:cs="Arial"/>
                <w:b/>
                <w:sz w:val="24"/>
                <w:szCs w:val="20"/>
              </w:rPr>
              <w:t>S09767</w:t>
            </w:r>
          </w:p>
        </w:tc>
        <w:tc>
          <w:tcPr>
            <w:tcW w:w="9099" w:type="dxa"/>
            <w:gridSpan w:val="4"/>
            <w:tcBorders>
              <w:top w:val="single" w:sz="18" w:space="0" w:color="auto"/>
            </w:tcBorders>
            <w:shd w:val="clear" w:color="auto" w:fill="auto"/>
          </w:tcPr>
          <w:p w:rsidR="00525D3D" w:rsidRPr="00525D3D" w:rsidRDefault="00525D3D" w:rsidP="00245359">
            <w:pPr>
              <w:rPr>
                <w:rFonts w:ascii="Arial" w:hAnsi="Arial" w:cs="Arial"/>
                <w:b/>
                <w:sz w:val="20"/>
                <w:szCs w:val="20"/>
              </w:rPr>
            </w:pPr>
            <w:r w:rsidRPr="00525D3D">
              <w:rPr>
                <w:rStyle w:val="Heading4Char"/>
                <w:color w:val="auto"/>
              </w:rPr>
              <w:t>Advanced Welding After School</w:t>
            </w:r>
            <w:r w:rsidRPr="00525D3D">
              <w:rPr>
                <w:rFonts w:ascii="Arial" w:hAnsi="Arial" w:cs="Arial"/>
                <w:b/>
                <w:sz w:val="24"/>
                <w:szCs w:val="20"/>
              </w:rPr>
              <w:t xml:space="preserve"> </w:t>
            </w:r>
            <w:r w:rsidRPr="00525D3D">
              <w:rPr>
                <w:rFonts w:ascii="Arial" w:hAnsi="Arial" w:cs="Arial"/>
                <w:b/>
                <w:sz w:val="20"/>
                <w:szCs w:val="20"/>
              </w:rPr>
              <w:t>(M-TH 3:00-5:00) (SCC)</w:t>
            </w:r>
          </w:p>
        </w:tc>
      </w:tr>
      <w:tr w:rsidR="00525D3D" w:rsidRPr="00525D3D" w:rsidTr="00245359">
        <w:trPr>
          <w:trHeight w:val="307"/>
        </w:trPr>
        <w:tc>
          <w:tcPr>
            <w:tcW w:w="1701" w:type="dxa"/>
            <w:shd w:val="clear" w:color="auto" w:fill="auto"/>
          </w:tcPr>
          <w:p w:rsidR="00525D3D" w:rsidRPr="00525D3D" w:rsidRDefault="00525D3D" w:rsidP="00245359">
            <w:pPr>
              <w:rPr>
                <w:rFonts w:ascii="Arial" w:hAnsi="Arial" w:cs="Arial"/>
                <w:b/>
                <w:sz w:val="20"/>
                <w:szCs w:val="20"/>
              </w:rPr>
            </w:pPr>
          </w:p>
        </w:tc>
        <w:tc>
          <w:tcPr>
            <w:tcW w:w="3453" w:type="dxa"/>
            <w:shd w:val="clear" w:color="auto" w:fill="auto"/>
          </w:tcPr>
          <w:p w:rsidR="00525D3D" w:rsidRPr="00525D3D" w:rsidRDefault="00525D3D" w:rsidP="00245359">
            <w:pPr>
              <w:rPr>
                <w:rFonts w:ascii="Arial" w:hAnsi="Arial" w:cs="Arial"/>
                <w:b/>
                <w:sz w:val="20"/>
                <w:szCs w:val="20"/>
              </w:rPr>
            </w:pPr>
            <w:r w:rsidRPr="00525D3D">
              <w:rPr>
                <w:rFonts w:ascii="Arial" w:hAnsi="Arial" w:cs="Arial"/>
                <w:b/>
                <w:sz w:val="20"/>
                <w:szCs w:val="20"/>
              </w:rPr>
              <w:t>Grades 11-12</w:t>
            </w:r>
          </w:p>
        </w:tc>
        <w:tc>
          <w:tcPr>
            <w:tcW w:w="5646" w:type="dxa"/>
            <w:gridSpan w:val="3"/>
            <w:shd w:val="clear" w:color="auto" w:fill="auto"/>
          </w:tcPr>
          <w:p w:rsidR="00525D3D" w:rsidRPr="00525D3D" w:rsidRDefault="00525D3D" w:rsidP="00245359">
            <w:pPr>
              <w:rPr>
                <w:rFonts w:ascii="Arial" w:hAnsi="Arial" w:cs="Arial"/>
                <w:b/>
                <w:sz w:val="20"/>
                <w:szCs w:val="20"/>
              </w:rPr>
            </w:pPr>
            <w:r w:rsidRPr="00525D3D">
              <w:rPr>
                <w:rFonts w:ascii="Arial" w:hAnsi="Arial" w:cs="Arial"/>
                <w:b/>
                <w:sz w:val="20"/>
                <w:szCs w:val="20"/>
              </w:rPr>
              <w:t>Service ID: 13032400</w:t>
            </w:r>
          </w:p>
        </w:tc>
      </w:tr>
      <w:tr w:rsidR="00525D3D" w:rsidRPr="00525D3D" w:rsidTr="00245359">
        <w:trPr>
          <w:trHeight w:val="307"/>
        </w:trPr>
        <w:tc>
          <w:tcPr>
            <w:tcW w:w="1701" w:type="dxa"/>
            <w:shd w:val="clear" w:color="auto" w:fill="auto"/>
          </w:tcPr>
          <w:p w:rsidR="00525D3D" w:rsidRPr="00525D3D" w:rsidRDefault="00525D3D" w:rsidP="00245359">
            <w:pPr>
              <w:rPr>
                <w:rFonts w:ascii="Arial" w:hAnsi="Arial" w:cs="Arial"/>
                <w:b/>
                <w:sz w:val="20"/>
                <w:szCs w:val="20"/>
              </w:rPr>
            </w:pPr>
          </w:p>
        </w:tc>
        <w:tc>
          <w:tcPr>
            <w:tcW w:w="3453" w:type="dxa"/>
            <w:shd w:val="clear" w:color="auto" w:fill="auto"/>
          </w:tcPr>
          <w:p w:rsidR="00525D3D" w:rsidRPr="00525D3D" w:rsidRDefault="00525D3D" w:rsidP="00245359">
            <w:pPr>
              <w:rPr>
                <w:rFonts w:ascii="Arial" w:hAnsi="Arial" w:cs="Arial"/>
                <w:b/>
                <w:sz w:val="20"/>
                <w:szCs w:val="20"/>
              </w:rPr>
            </w:pPr>
            <w:r w:rsidRPr="00525D3D">
              <w:rPr>
                <w:rFonts w:ascii="Arial" w:hAnsi="Arial" w:cs="Arial"/>
                <w:b/>
                <w:sz w:val="20"/>
                <w:szCs w:val="20"/>
              </w:rPr>
              <w:t xml:space="preserve">Required Prerequisite:  </w:t>
            </w:r>
          </w:p>
        </w:tc>
        <w:tc>
          <w:tcPr>
            <w:tcW w:w="5646" w:type="dxa"/>
            <w:gridSpan w:val="3"/>
            <w:shd w:val="clear" w:color="auto" w:fill="auto"/>
          </w:tcPr>
          <w:p w:rsidR="00525D3D" w:rsidRPr="00525D3D" w:rsidRDefault="00525D3D" w:rsidP="00245359">
            <w:pPr>
              <w:rPr>
                <w:rFonts w:ascii="Arial" w:hAnsi="Arial" w:cs="Arial"/>
                <w:b/>
                <w:sz w:val="20"/>
                <w:szCs w:val="20"/>
              </w:rPr>
            </w:pPr>
            <w:r w:rsidRPr="00525D3D">
              <w:rPr>
                <w:rFonts w:ascii="Arial" w:hAnsi="Arial" w:cs="Arial"/>
                <w:b/>
                <w:sz w:val="20"/>
                <w:szCs w:val="20"/>
              </w:rPr>
              <w:t>Course Application and Welding</w:t>
            </w:r>
          </w:p>
        </w:tc>
      </w:tr>
      <w:tr w:rsidR="00525D3D" w:rsidRPr="00525D3D" w:rsidTr="00245359">
        <w:trPr>
          <w:trHeight w:val="307"/>
        </w:trPr>
        <w:tc>
          <w:tcPr>
            <w:tcW w:w="1701" w:type="dxa"/>
            <w:shd w:val="clear" w:color="auto" w:fill="auto"/>
          </w:tcPr>
          <w:p w:rsidR="00525D3D" w:rsidRPr="00525D3D" w:rsidRDefault="00525D3D" w:rsidP="00245359">
            <w:pPr>
              <w:rPr>
                <w:rFonts w:ascii="Arial" w:hAnsi="Arial" w:cs="Arial"/>
                <w:b/>
                <w:sz w:val="20"/>
                <w:szCs w:val="20"/>
              </w:rPr>
            </w:pPr>
          </w:p>
        </w:tc>
        <w:tc>
          <w:tcPr>
            <w:tcW w:w="3453" w:type="dxa"/>
            <w:shd w:val="clear" w:color="auto" w:fill="auto"/>
          </w:tcPr>
          <w:p w:rsidR="00525D3D" w:rsidRPr="00525D3D" w:rsidRDefault="00525D3D" w:rsidP="00245359">
            <w:pPr>
              <w:rPr>
                <w:rFonts w:ascii="Arial" w:hAnsi="Arial" w:cs="Arial"/>
                <w:b/>
                <w:sz w:val="20"/>
                <w:szCs w:val="20"/>
              </w:rPr>
            </w:pPr>
            <w:r w:rsidRPr="00525D3D">
              <w:rPr>
                <w:rFonts w:ascii="Arial" w:hAnsi="Arial" w:cs="Arial"/>
                <w:b/>
                <w:sz w:val="20"/>
                <w:szCs w:val="20"/>
              </w:rPr>
              <w:t>Industry Certification:</w:t>
            </w:r>
          </w:p>
        </w:tc>
        <w:tc>
          <w:tcPr>
            <w:tcW w:w="5646" w:type="dxa"/>
            <w:gridSpan w:val="3"/>
            <w:shd w:val="clear" w:color="auto" w:fill="auto"/>
          </w:tcPr>
          <w:p w:rsidR="00525D3D" w:rsidRPr="00525D3D" w:rsidRDefault="00525D3D" w:rsidP="00245359">
            <w:pPr>
              <w:rPr>
                <w:rFonts w:ascii="Arial" w:hAnsi="Arial" w:cs="Arial"/>
                <w:b/>
                <w:sz w:val="20"/>
                <w:szCs w:val="20"/>
              </w:rPr>
            </w:pPr>
            <w:r w:rsidRPr="00525D3D">
              <w:rPr>
                <w:rFonts w:ascii="Arial" w:hAnsi="Arial" w:cs="Arial"/>
                <w:b/>
                <w:sz w:val="20"/>
                <w:szCs w:val="20"/>
              </w:rPr>
              <w:t>NCCER Welding Level I</w:t>
            </w:r>
          </w:p>
        </w:tc>
      </w:tr>
      <w:tr w:rsidR="00525D3D" w:rsidRPr="00525D3D" w:rsidTr="00245359">
        <w:trPr>
          <w:trHeight w:val="144"/>
        </w:trPr>
        <w:tc>
          <w:tcPr>
            <w:tcW w:w="1701" w:type="dxa"/>
            <w:shd w:val="clear" w:color="auto" w:fill="auto"/>
          </w:tcPr>
          <w:p w:rsidR="00525D3D" w:rsidRPr="00525D3D" w:rsidRDefault="00525D3D" w:rsidP="00245359">
            <w:pPr>
              <w:rPr>
                <w:rFonts w:ascii="Arial" w:hAnsi="Arial" w:cs="Arial"/>
                <w:b/>
                <w:sz w:val="20"/>
                <w:szCs w:val="20"/>
              </w:rPr>
            </w:pPr>
          </w:p>
        </w:tc>
        <w:tc>
          <w:tcPr>
            <w:tcW w:w="3453" w:type="dxa"/>
            <w:shd w:val="clear" w:color="auto" w:fill="auto"/>
          </w:tcPr>
          <w:p w:rsidR="00525D3D" w:rsidRPr="00525D3D" w:rsidRDefault="00525D3D" w:rsidP="00245359">
            <w:pPr>
              <w:rPr>
                <w:rFonts w:ascii="Arial" w:hAnsi="Arial" w:cs="Arial"/>
                <w:b/>
                <w:sz w:val="20"/>
                <w:szCs w:val="20"/>
              </w:rPr>
            </w:pPr>
            <w:r w:rsidRPr="00525D3D">
              <w:rPr>
                <w:rFonts w:ascii="Arial" w:hAnsi="Arial" w:cs="Arial"/>
                <w:b/>
                <w:sz w:val="20"/>
                <w:szCs w:val="20"/>
              </w:rPr>
              <w:t>Advanced Technical Credit*:</w:t>
            </w:r>
          </w:p>
        </w:tc>
        <w:tc>
          <w:tcPr>
            <w:tcW w:w="5646" w:type="dxa"/>
            <w:gridSpan w:val="3"/>
            <w:shd w:val="clear" w:color="auto" w:fill="auto"/>
          </w:tcPr>
          <w:p w:rsidR="00525D3D" w:rsidRPr="00525D3D" w:rsidRDefault="00525D3D" w:rsidP="00245359">
            <w:pPr>
              <w:rPr>
                <w:rFonts w:ascii="Arial" w:hAnsi="Arial" w:cs="Arial"/>
                <w:b/>
                <w:sz w:val="20"/>
                <w:szCs w:val="20"/>
              </w:rPr>
            </w:pPr>
            <w:r w:rsidRPr="00525D3D">
              <w:rPr>
                <w:rFonts w:ascii="Arial" w:hAnsi="Arial" w:cs="Arial"/>
                <w:b/>
                <w:sz w:val="20"/>
                <w:szCs w:val="20"/>
              </w:rPr>
              <w:t>Lee College: WLDG 2443</w:t>
            </w:r>
          </w:p>
        </w:tc>
      </w:tr>
      <w:tr w:rsidR="00525D3D" w:rsidRPr="00525D3D" w:rsidTr="00245359">
        <w:trPr>
          <w:trHeight w:val="307"/>
        </w:trPr>
        <w:tc>
          <w:tcPr>
            <w:tcW w:w="1701" w:type="dxa"/>
            <w:shd w:val="clear" w:color="auto" w:fill="auto"/>
          </w:tcPr>
          <w:p w:rsidR="00525D3D" w:rsidRPr="00525D3D" w:rsidRDefault="00525D3D" w:rsidP="00245359">
            <w:pPr>
              <w:rPr>
                <w:rFonts w:ascii="Arial" w:hAnsi="Arial" w:cs="Arial"/>
                <w:b/>
                <w:sz w:val="20"/>
                <w:szCs w:val="20"/>
              </w:rPr>
            </w:pPr>
          </w:p>
        </w:tc>
        <w:tc>
          <w:tcPr>
            <w:tcW w:w="3453" w:type="dxa"/>
            <w:shd w:val="clear" w:color="auto" w:fill="auto"/>
          </w:tcPr>
          <w:p w:rsidR="00525D3D" w:rsidRPr="00525D3D" w:rsidRDefault="00525D3D" w:rsidP="00245359">
            <w:pPr>
              <w:rPr>
                <w:rFonts w:ascii="Arial" w:hAnsi="Arial" w:cs="Arial"/>
                <w:b/>
                <w:sz w:val="20"/>
                <w:szCs w:val="20"/>
              </w:rPr>
            </w:pPr>
          </w:p>
        </w:tc>
        <w:tc>
          <w:tcPr>
            <w:tcW w:w="5646" w:type="dxa"/>
            <w:gridSpan w:val="3"/>
            <w:shd w:val="clear" w:color="auto" w:fill="auto"/>
          </w:tcPr>
          <w:p w:rsidR="00525D3D" w:rsidRPr="00525D3D" w:rsidRDefault="00525D3D" w:rsidP="00245359">
            <w:pPr>
              <w:rPr>
                <w:rFonts w:ascii="Arial" w:hAnsi="Arial" w:cs="Arial"/>
                <w:b/>
                <w:sz w:val="20"/>
                <w:szCs w:val="20"/>
              </w:rPr>
            </w:pPr>
            <w:r w:rsidRPr="00525D3D">
              <w:rPr>
                <w:rFonts w:ascii="Arial" w:hAnsi="Arial" w:cs="Arial"/>
                <w:b/>
                <w:sz w:val="20"/>
                <w:szCs w:val="20"/>
              </w:rPr>
              <w:t>Statewide: WLDG 1421/1521 or WLDG 1428/1528</w:t>
            </w:r>
          </w:p>
        </w:tc>
      </w:tr>
      <w:tr w:rsidR="00525D3D" w:rsidRPr="00525D3D" w:rsidTr="00245359">
        <w:trPr>
          <w:trHeight w:val="307"/>
        </w:trPr>
        <w:tc>
          <w:tcPr>
            <w:tcW w:w="1701" w:type="dxa"/>
            <w:shd w:val="clear" w:color="auto" w:fill="auto"/>
          </w:tcPr>
          <w:p w:rsidR="00525D3D" w:rsidRPr="00525D3D" w:rsidRDefault="00525D3D" w:rsidP="00245359">
            <w:pPr>
              <w:rPr>
                <w:rFonts w:ascii="Arial" w:hAnsi="Arial" w:cs="Arial"/>
                <w:b/>
                <w:sz w:val="20"/>
                <w:szCs w:val="20"/>
              </w:rPr>
            </w:pPr>
          </w:p>
        </w:tc>
        <w:tc>
          <w:tcPr>
            <w:tcW w:w="3453" w:type="dxa"/>
            <w:shd w:val="clear" w:color="auto" w:fill="auto"/>
          </w:tcPr>
          <w:p w:rsidR="00525D3D" w:rsidRPr="00525D3D" w:rsidRDefault="00525D3D" w:rsidP="00245359">
            <w:pPr>
              <w:rPr>
                <w:rFonts w:ascii="Arial" w:hAnsi="Arial" w:cs="Arial"/>
                <w:b/>
                <w:sz w:val="20"/>
                <w:szCs w:val="20"/>
              </w:rPr>
            </w:pPr>
            <w:r w:rsidRPr="00525D3D">
              <w:rPr>
                <w:rFonts w:ascii="Arial" w:hAnsi="Arial" w:cs="Arial"/>
                <w:b/>
                <w:sz w:val="20"/>
                <w:szCs w:val="20"/>
              </w:rPr>
              <w:t>Endorsement/Career Cluster:</w:t>
            </w:r>
          </w:p>
        </w:tc>
        <w:tc>
          <w:tcPr>
            <w:tcW w:w="5646" w:type="dxa"/>
            <w:gridSpan w:val="3"/>
            <w:shd w:val="clear" w:color="auto" w:fill="auto"/>
          </w:tcPr>
          <w:p w:rsidR="00525D3D" w:rsidRPr="00525D3D" w:rsidRDefault="00525D3D" w:rsidP="00245359">
            <w:pPr>
              <w:rPr>
                <w:rFonts w:ascii="Arial" w:hAnsi="Arial" w:cs="Arial"/>
                <w:b/>
                <w:sz w:val="20"/>
                <w:szCs w:val="20"/>
              </w:rPr>
            </w:pPr>
            <w:r w:rsidRPr="00525D3D">
              <w:rPr>
                <w:rFonts w:ascii="Arial" w:hAnsi="Arial" w:cs="Arial"/>
                <w:b/>
                <w:sz w:val="20"/>
                <w:szCs w:val="20"/>
              </w:rPr>
              <w:t>Business &amp; Industry/Manufacturing</w:t>
            </w:r>
          </w:p>
          <w:p w:rsidR="00525D3D" w:rsidRPr="00525D3D" w:rsidRDefault="00525D3D" w:rsidP="00245359">
            <w:pPr>
              <w:rPr>
                <w:rFonts w:ascii="Arial" w:hAnsi="Arial" w:cs="Arial"/>
                <w:b/>
                <w:sz w:val="20"/>
                <w:szCs w:val="20"/>
              </w:rPr>
            </w:pPr>
            <w:r w:rsidRPr="00525D3D">
              <w:rPr>
                <w:rFonts w:ascii="Arial" w:hAnsi="Arial" w:cs="Arial"/>
                <w:b/>
                <w:sz w:val="20"/>
                <w:szCs w:val="20"/>
              </w:rPr>
              <w:t>Advanced CTE Credit</w:t>
            </w:r>
          </w:p>
        </w:tc>
      </w:tr>
      <w:tr w:rsidR="00525D3D" w:rsidRPr="00525D3D" w:rsidTr="00245359">
        <w:trPr>
          <w:trHeight w:val="307"/>
        </w:trPr>
        <w:tc>
          <w:tcPr>
            <w:tcW w:w="10800" w:type="dxa"/>
            <w:gridSpan w:val="5"/>
            <w:shd w:val="clear" w:color="auto" w:fill="auto"/>
          </w:tcPr>
          <w:p w:rsidR="00525D3D" w:rsidRPr="00525D3D" w:rsidRDefault="00525D3D" w:rsidP="00245359">
            <w:pPr>
              <w:rPr>
                <w:rFonts w:ascii="Arial" w:hAnsi="Arial" w:cs="Arial"/>
                <w:sz w:val="20"/>
                <w:szCs w:val="20"/>
              </w:rPr>
            </w:pPr>
            <w:r w:rsidRPr="00525D3D">
              <w:rPr>
                <w:rFonts w:ascii="Arial" w:hAnsi="Arial" w:cs="Arial"/>
                <w:sz w:val="20"/>
                <w:szCs w:val="20"/>
              </w:rPr>
              <w:t>After learning the basics and safety standards in Welding I, students experience the technology that will put you ahead in the game: Welding II.  Stick, GMAC, TIG, Plasma, and great job training.</w:t>
            </w:r>
          </w:p>
          <w:p w:rsidR="00525D3D" w:rsidRPr="00525D3D" w:rsidRDefault="00525D3D" w:rsidP="00245359">
            <w:pPr>
              <w:rPr>
                <w:rFonts w:ascii="Arial" w:hAnsi="Arial" w:cs="Arial"/>
                <w:sz w:val="20"/>
                <w:szCs w:val="20"/>
              </w:rPr>
            </w:pPr>
            <w:r w:rsidRPr="00525D3D">
              <w:rPr>
                <w:rFonts w:ascii="Arial" w:hAnsi="Arial" w:cs="Arial"/>
                <w:i/>
                <w:sz w:val="18"/>
                <w:szCs w:val="24"/>
                <w:vertAlign w:val="superscript"/>
              </w:rPr>
              <w:t>*See definition of advanced technical credit in the introduction to the CTE section of the course description guide.</w:t>
            </w:r>
          </w:p>
        </w:tc>
      </w:tr>
    </w:tbl>
    <w:p w:rsidR="00E35E6D" w:rsidRPr="00525D3D" w:rsidRDefault="00E35E6D"/>
    <w:sectPr w:rsidR="00E35E6D" w:rsidRPr="00525D3D" w:rsidSect="00525D3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defaultTabStop w:val="720"/>
  <w:drawingGridHorizontalSpacing w:val="110"/>
  <w:displayHorizontalDrawingGridEvery w:val="2"/>
  <w:characterSpacingControl w:val="doNotCompress"/>
  <w:savePreviewPicture/>
  <w:compat/>
  <w:rsids>
    <w:rsidRoot w:val="00525D3D"/>
    <w:rsid w:val="0041380A"/>
    <w:rsid w:val="00525D3D"/>
    <w:rsid w:val="00744068"/>
    <w:rsid w:val="00884B2C"/>
    <w:rsid w:val="009F22BF"/>
    <w:rsid w:val="00A800D3"/>
    <w:rsid w:val="00D54970"/>
    <w:rsid w:val="00E35E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D3D"/>
    <w:pPr>
      <w:spacing w:after="0" w:line="240" w:lineRule="auto"/>
    </w:pPr>
  </w:style>
  <w:style w:type="paragraph" w:styleId="Heading1">
    <w:name w:val="heading 1"/>
    <w:basedOn w:val="Normal"/>
    <w:next w:val="Normal"/>
    <w:link w:val="Heading1Char"/>
    <w:uiPriority w:val="9"/>
    <w:qFormat/>
    <w:rsid w:val="00525D3D"/>
    <w:pPr>
      <w:keepNext/>
      <w:keepLines/>
      <w:spacing w:before="240"/>
      <w:jc w:val="center"/>
      <w:outlineLvl w:val="0"/>
    </w:pPr>
    <w:rPr>
      <w:rFonts w:ascii="Arial" w:eastAsiaTheme="majorEastAsia" w:hAnsi="Arial" w:cstheme="majorBidi"/>
      <w:b/>
      <w:caps/>
      <w:sz w:val="36"/>
      <w:szCs w:val="32"/>
    </w:rPr>
  </w:style>
  <w:style w:type="paragraph" w:styleId="Heading3">
    <w:name w:val="heading 3"/>
    <w:basedOn w:val="Normal"/>
    <w:next w:val="Normal"/>
    <w:link w:val="Heading3Char"/>
    <w:uiPriority w:val="9"/>
    <w:semiHidden/>
    <w:unhideWhenUsed/>
    <w:qFormat/>
    <w:rsid w:val="00525D3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25D3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5D3D"/>
    <w:rPr>
      <w:rFonts w:ascii="Arial" w:eastAsiaTheme="majorEastAsia" w:hAnsi="Arial" w:cstheme="majorBidi"/>
      <w:b/>
      <w:caps/>
      <w:sz w:val="36"/>
      <w:szCs w:val="32"/>
    </w:rPr>
  </w:style>
  <w:style w:type="table" w:styleId="TableGrid">
    <w:name w:val="Table Grid"/>
    <w:basedOn w:val="TableNormal"/>
    <w:uiPriority w:val="39"/>
    <w:rsid w:val="00525D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5D3D"/>
    <w:pPr>
      <w:ind w:left="720"/>
      <w:contextualSpacing/>
    </w:pPr>
  </w:style>
  <w:style w:type="paragraph" w:styleId="BalloonText">
    <w:name w:val="Balloon Text"/>
    <w:basedOn w:val="Normal"/>
    <w:link w:val="BalloonTextChar"/>
    <w:uiPriority w:val="99"/>
    <w:semiHidden/>
    <w:unhideWhenUsed/>
    <w:rsid w:val="00525D3D"/>
    <w:rPr>
      <w:rFonts w:ascii="Tahoma" w:hAnsi="Tahoma" w:cs="Tahoma"/>
      <w:sz w:val="16"/>
      <w:szCs w:val="16"/>
    </w:rPr>
  </w:style>
  <w:style w:type="character" w:customStyle="1" w:styleId="BalloonTextChar">
    <w:name w:val="Balloon Text Char"/>
    <w:basedOn w:val="DefaultParagraphFont"/>
    <w:link w:val="BalloonText"/>
    <w:uiPriority w:val="99"/>
    <w:semiHidden/>
    <w:rsid w:val="00525D3D"/>
    <w:rPr>
      <w:rFonts w:ascii="Tahoma" w:hAnsi="Tahoma" w:cs="Tahoma"/>
      <w:sz w:val="16"/>
      <w:szCs w:val="16"/>
    </w:rPr>
  </w:style>
  <w:style w:type="character" w:customStyle="1" w:styleId="Heading3Char">
    <w:name w:val="Heading 3 Char"/>
    <w:basedOn w:val="DefaultParagraphFont"/>
    <w:link w:val="Heading3"/>
    <w:uiPriority w:val="9"/>
    <w:semiHidden/>
    <w:rsid w:val="00525D3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25D3D"/>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1960</Characters>
  <Application>Microsoft Office Word</Application>
  <DocSecurity>0</DocSecurity>
  <Lines>16</Lines>
  <Paragraphs>4</Paragraphs>
  <ScaleCrop>false</ScaleCrop>
  <Company>Hitchcock ISD</Company>
  <LinksUpToDate>false</LinksUpToDate>
  <CharactersWithSpaces>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Renea's</dc:creator>
  <cp:lastModifiedBy>Renea's</cp:lastModifiedBy>
  <cp:revision>2</cp:revision>
  <dcterms:created xsi:type="dcterms:W3CDTF">2016-02-28T22:06:00Z</dcterms:created>
  <dcterms:modified xsi:type="dcterms:W3CDTF">2016-02-28T22:06:00Z</dcterms:modified>
</cp:coreProperties>
</file>